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09E9" w14:textId="0EF40C21" w:rsidR="00E310A3" w:rsidRDefault="00E310A3" w:rsidP="00E310A3">
      <w:pPr>
        <w:pStyle w:val="Heading1"/>
        <w:rPr>
          <w:lang w:val="es-HN"/>
        </w:rPr>
      </w:pPr>
      <w:r>
        <w:rPr>
          <w:lang w:val="es-HN"/>
        </w:rPr>
        <w:t>Informe de progreso 2025</w:t>
      </w:r>
    </w:p>
    <w:p w14:paraId="5C6CBE22" w14:textId="62CB2396" w:rsidR="00E310A3" w:rsidRPr="00713A55" w:rsidRDefault="00E310A3" w:rsidP="00E310A3">
      <w:pPr>
        <w:spacing w:line="259" w:lineRule="auto"/>
        <w:ind w:left="360"/>
        <w:jc w:val="both"/>
      </w:pPr>
      <w:r w:rsidRPr="00E310A3">
        <w:rPr>
          <w:lang w:val="es-HN"/>
        </w:rPr>
        <w:t xml:space="preserve">Se completó la encuesta PIR 2024-2025, la cual refleja principalmente el avance en la elaboración de los productos previstos en el marco del programa, así como el progreso en las contrataciones del equipo coordinador. También se destacan los avances a nivel nacional en generación de conocimiento, procesos de capacitación y diseño e implementación de portafolios con alternativas de financiamiento para la biodiversidad. </w:t>
      </w:r>
      <w:r w:rsidRPr="00713A55">
        <w:t xml:space="preserve">Se </w:t>
      </w:r>
      <w:proofErr w:type="spellStart"/>
      <w:r w:rsidRPr="00713A55">
        <w:t>adjunta</w:t>
      </w:r>
      <w:proofErr w:type="spellEnd"/>
      <w:r w:rsidRPr="00713A55">
        <w:t xml:space="preserve"> </w:t>
      </w:r>
      <w:proofErr w:type="spellStart"/>
      <w:r w:rsidRPr="00713A55">
        <w:t>el</w:t>
      </w:r>
      <w:proofErr w:type="spellEnd"/>
      <w:r w:rsidRPr="00713A55">
        <w:t xml:space="preserve"> enlace con las </w:t>
      </w:r>
      <w:proofErr w:type="spellStart"/>
      <w:r w:rsidRPr="00713A55">
        <w:t>respuestas</w:t>
      </w:r>
      <w:proofErr w:type="spellEnd"/>
      <w:r w:rsidRPr="00713A55">
        <w:t>:</w:t>
      </w:r>
    </w:p>
    <w:p w14:paraId="52C7096C" w14:textId="77777777" w:rsidR="00E310A3" w:rsidRDefault="00E310A3" w:rsidP="00E310A3">
      <w:pPr>
        <w:pStyle w:val="ListParagraph"/>
        <w:jc w:val="both"/>
      </w:pPr>
      <w:r w:rsidRPr="00713A55">
        <w:rPr>
          <w:vanish/>
        </w:rPr>
        <w:t>Principio del formularioFinal del formulario</w:t>
      </w:r>
      <w:hyperlink r:id="rId5" w:history="1">
        <w:r w:rsidRPr="00331427">
          <w:rPr>
            <w:rStyle w:val="Hyperlink"/>
          </w:rPr>
          <w:t>https://forms.office.com/Pages/ResponseDetailPage.aspx?id=Xtvls0QpN0iZ9XSIrOVDGcy8uKkul2ZEi6lybAc_siFURFc1QVpEWlMzRUhVWUpQR1c1VEE2VTRKSy4u&amp;rid=43&amp;GetResponseToken=c7hJ0X_ByVv1S5HdL6y3GXgFBwTWivWJc982IhoitSc</w:t>
        </w:r>
      </w:hyperlink>
    </w:p>
    <w:p w14:paraId="355E4DD3" w14:textId="77777777" w:rsidR="009029F1" w:rsidRDefault="009029F1"/>
    <w:sectPr w:rsidR="009029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21A6C"/>
    <w:multiLevelType w:val="hybridMultilevel"/>
    <w:tmpl w:val="75C800C8"/>
    <w:lvl w:ilvl="0" w:tplc="480A000F">
      <w:start w:val="3"/>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162010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0A3"/>
    <w:rsid w:val="00271629"/>
    <w:rsid w:val="004A2E62"/>
    <w:rsid w:val="009029F1"/>
    <w:rsid w:val="00E31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E3493"/>
  <w15:chartTrackingRefBased/>
  <w15:docId w15:val="{3DF15B3E-5C7D-40F3-8D84-470C8469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0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0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0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0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0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0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0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0A3"/>
    <w:rPr>
      <w:rFonts w:eastAsiaTheme="majorEastAsia" w:cstheme="majorBidi"/>
      <w:color w:val="272727" w:themeColor="text1" w:themeTint="D8"/>
    </w:rPr>
  </w:style>
  <w:style w:type="paragraph" w:styleId="Title">
    <w:name w:val="Title"/>
    <w:basedOn w:val="Normal"/>
    <w:next w:val="Normal"/>
    <w:link w:val="TitleChar"/>
    <w:uiPriority w:val="10"/>
    <w:qFormat/>
    <w:rsid w:val="00E310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0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0A3"/>
    <w:pPr>
      <w:spacing w:before="160"/>
      <w:jc w:val="center"/>
    </w:pPr>
    <w:rPr>
      <w:i/>
      <w:iCs/>
      <w:color w:val="404040" w:themeColor="text1" w:themeTint="BF"/>
    </w:rPr>
  </w:style>
  <w:style w:type="character" w:customStyle="1" w:styleId="QuoteChar">
    <w:name w:val="Quote Char"/>
    <w:basedOn w:val="DefaultParagraphFont"/>
    <w:link w:val="Quote"/>
    <w:uiPriority w:val="29"/>
    <w:rsid w:val="00E310A3"/>
    <w:rPr>
      <w:i/>
      <w:iCs/>
      <w:color w:val="404040" w:themeColor="text1" w:themeTint="BF"/>
    </w:rPr>
  </w:style>
  <w:style w:type="paragraph" w:styleId="ListParagraph">
    <w:name w:val="List Paragraph"/>
    <w:basedOn w:val="Normal"/>
    <w:uiPriority w:val="34"/>
    <w:qFormat/>
    <w:rsid w:val="00E310A3"/>
    <w:pPr>
      <w:ind w:left="720"/>
      <w:contextualSpacing/>
    </w:pPr>
  </w:style>
  <w:style w:type="character" w:styleId="IntenseEmphasis">
    <w:name w:val="Intense Emphasis"/>
    <w:basedOn w:val="DefaultParagraphFont"/>
    <w:uiPriority w:val="21"/>
    <w:qFormat/>
    <w:rsid w:val="00E310A3"/>
    <w:rPr>
      <w:i/>
      <w:iCs/>
      <w:color w:val="0F4761" w:themeColor="accent1" w:themeShade="BF"/>
    </w:rPr>
  </w:style>
  <w:style w:type="paragraph" w:styleId="IntenseQuote">
    <w:name w:val="Intense Quote"/>
    <w:basedOn w:val="Normal"/>
    <w:next w:val="Normal"/>
    <w:link w:val="IntenseQuoteChar"/>
    <w:uiPriority w:val="30"/>
    <w:qFormat/>
    <w:rsid w:val="00E31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0A3"/>
    <w:rPr>
      <w:i/>
      <w:iCs/>
      <w:color w:val="0F4761" w:themeColor="accent1" w:themeShade="BF"/>
    </w:rPr>
  </w:style>
  <w:style w:type="character" w:styleId="IntenseReference">
    <w:name w:val="Intense Reference"/>
    <w:basedOn w:val="DefaultParagraphFont"/>
    <w:uiPriority w:val="32"/>
    <w:qFormat/>
    <w:rsid w:val="00E310A3"/>
    <w:rPr>
      <w:b/>
      <w:bCs/>
      <w:smallCaps/>
      <w:color w:val="0F4761" w:themeColor="accent1" w:themeShade="BF"/>
      <w:spacing w:val="5"/>
    </w:rPr>
  </w:style>
  <w:style w:type="character" w:styleId="Hyperlink">
    <w:name w:val="Hyperlink"/>
    <w:basedOn w:val="DefaultParagraphFont"/>
    <w:uiPriority w:val="99"/>
    <w:unhideWhenUsed/>
    <w:rsid w:val="00E310A3"/>
    <w:rPr>
      <w:color w:val="467886" w:themeColor="hyperlink"/>
      <w:u w:val="single"/>
    </w:rPr>
  </w:style>
  <w:style w:type="character" w:styleId="FollowedHyperlink">
    <w:name w:val="FollowedHyperlink"/>
    <w:basedOn w:val="DefaultParagraphFont"/>
    <w:uiPriority w:val="99"/>
    <w:semiHidden/>
    <w:unhideWhenUsed/>
    <w:rsid w:val="00E310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office.com/Pages/ResponseDetailPage.aspx?id=Xtvls0QpN0iZ9XSIrOVDGcy8uKkul2ZEi6lybAc_siFURFc1QVpEWlMzRUhVWUpQR1c1VEE2VTRKSy4u&amp;rid=43&amp;GetResponseToken=c7hJ0X_ByVv1S5HdL6y3GXgFBwTWivWJc982IhoitSc"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B0510 - Honduras - Tegucigalpa</OfficeCountry>
    <DocumentStatus xmlns="d9cf0e28-81d2-4dc7-8b10-820d80ed680d">Approved</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Informe al comité directivo 2025</FileNameDescription>
    <ProjectNumber xmlns="d9cf0e28-81d2-4dc7-8b10-820d80ed680d">01002211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UNDP-HND</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B2AD1CB7-D85C-4FBC-9B39-D40E5724F779}"/>
</file>

<file path=customXml/itemProps2.xml><?xml version="1.0" encoding="utf-8"?>
<ds:datastoreItem xmlns:ds="http://schemas.openxmlformats.org/officeDocument/2006/customXml" ds:itemID="{4B466E74-6434-4B14-B4DA-1012863ADE80}"/>
</file>

<file path=customXml/itemProps3.xml><?xml version="1.0" encoding="utf-8"?>
<ds:datastoreItem xmlns:ds="http://schemas.openxmlformats.org/officeDocument/2006/customXml" ds:itemID="{1E2A9FCC-4B4E-464A-A6D2-2BAF2AA06130}"/>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al comité directivo 2025</dc:title>
  <dc:subject/>
  <dc:creator>Gerardo Cerrato</dc:creator>
  <cp:keywords/>
  <dc:description/>
  <cp:lastModifiedBy>Gerardo Cerrato</cp:lastModifiedBy>
  <cp:revision>1</cp:revision>
  <dcterms:created xsi:type="dcterms:W3CDTF">2026-06-07T03:35:00Z</dcterms:created>
  <dcterms:modified xsi:type="dcterms:W3CDTF">2026-06-07T03:36:00Z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